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4A5F9" w14:textId="77777777" w:rsidR="00097AB3" w:rsidRPr="00863472" w:rsidRDefault="00097AB3" w:rsidP="00097AB3">
      <w:pPr>
        <w:spacing w:after="263" w:line="259" w:lineRule="auto"/>
        <w:ind w:left="0" w:right="0" w:firstLine="0"/>
        <w:jc w:val="left"/>
      </w:pPr>
    </w:p>
    <w:p w14:paraId="1E400E09" w14:textId="77777777" w:rsidR="00097AB3" w:rsidRPr="00863472" w:rsidRDefault="00097AB3" w:rsidP="00097AB3">
      <w:pPr>
        <w:spacing w:after="145" w:line="259" w:lineRule="auto"/>
        <w:ind w:left="360" w:right="0" w:firstLine="0"/>
        <w:jc w:val="center"/>
        <w:rPr>
          <w:rFonts w:ascii="Arial" w:hAnsi="Arial" w:cs="Arial"/>
          <w:shd w:val="clear" w:color="auto" w:fill="FFFFFF"/>
        </w:rPr>
      </w:pPr>
      <w:r w:rsidRPr="00863472">
        <w:rPr>
          <w:rFonts w:ascii="Arial" w:hAnsi="Arial" w:cs="Arial"/>
          <w:noProof/>
          <w:shd w:val="clear" w:color="auto" w:fill="FFFFFF"/>
        </w:rPr>
        <w:drawing>
          <wp:inline distT="0" distB="0" distL="0" distR="0" wp14:anchorId="53F5DA17" wp14:editId="19BC780E">
            <wp:extent cx="1943204" cy="180022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967" cy="18240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673B2D" w14:textId="77777777" w:rsidR="00097AB3" w:rsidRPr="00863472" w:rsidRDefault="00097AB3" w:rsidP="00097AB3">
      <w:pPr>
        <w:spacing w:after="145" w:line="259" w:lineRule="auto"/>
        <w:ind w:left="360" w:right="0" w:firstLine="0"/>
        <w:jc w:val="center"/>
        <w:rPr>
          <w:rFonts w:ascii="Arial" w:hAnsi="Arial" w:cs="Arial"/>
          <w:shd w:val="clear" w:color="auto" w:fill="FFFFFF"/>
        </w:rPr>
      </w:pPr>
    </w:p>
    <w:p w14:paraId="0555E0E7" w14:textId="77777777" w:rsidR="00097AB3" w:rsidRPr="00863472" w:rsidRDefault="00097AB3" w:rsidP="00097AB3">
      <w:pPr>
        <w:spacing w:after="145" w:line="259" w:lineRule="auto"/>
        <w:ind w:left="360" w:right="0" w:firstLine="0"/>
        <w:jc w:val="left"/>
        <w:rPr>
          <w:rFonts w:ascii="Arial" w:hAnsi="Arial" w:cs="Arial"/>
          <w:sz w:val="48"/>
          <w:szCs w:val="48"/>
          <w:shd w:val="clear" w:color="auto" w:fill="FFFFFF"/>
        </w:rPr>
      </w:pPr>
    </w:p>
    <w:p w14:paraId="4AA1B032" w14:textId="77777777" w:rsidR="00097AB3" w:rsidRPr="00863472" w:rsidRDefault="00097AB3" w:rsidP="00097AB3">
      <w:pPr>
        <w:spacing w:after="145" w:line="259" w:lineRule="auto"/>
        <w:ind w:left="567" w:right="0" w:hanging="207"/>
        <w:jc w:val="center"/>
        <w:rPr>
          <w:rFonts w:ascii="Arial" w:hAnsi="Arial" w:cs="Arial"/>
          <w:b/>
          <w:sz w:val="48"/>
          <w:szCs w:val="48"/>
          <w:shd w:val="clear" w:color="auto" w:fill="FFFFFF"/>
        </w:rPr>
      </w:pPr>
      <w:r w:rsidRPr="00863472">
        <w:rPr>
          <w:rFonts w:ascii="Arial" w:hAnsi="Arial" w:cs="Arial"/>
          <w:b/>
          <w:sz w:val="48"/>
          <w:szCs w:val="48"/>
          <w:shd w:val="clear" w:color="auto" w:fill="FFFFFF"/>
        </w:rPr>
        <w:t>PODŁOŻENIE PODEJRZANEGO PAKUNKU</w:t>
      </w:r>
    </w:p>
    <w:p w14:paraId="37F1436F" w14:textId="77777777" w:rsidR="00097AB3" w:rsidRPr="00863472" w:rsidRDefault="00097AB3" w:rsidP="00097AB3">
      <w:pPr>
        <w:spacing w:after="145" w:line="259" w:lineRule="auto"/>
        <w:ind w:left="567" w:right="0" w:hanging="207"/>
        <w:jc w:val="center"/>
        <w:rPr>
          <w:rFonts w:ascii="Arial" w:hAnsi="Arial" w:cs="Arial"/>
          <w:b/>
          <w:sz w:val="48"/>
          <w:szCs w:val="48"/>
          <w:shd w:val="clear" w:color="auto" w:fill="FFFFFF"/>
        </w:rPr>
      </w:pPr>
      <w:r w:rsidRPr="00863472">
        <w:rPr>
          <w:rFonts w:ascii="Arial" w:hAnsi="Arial" w:cs="Arial"/>
          <w:b/>
          <w:sz w:val="48"/>
          <w:szCs w:val="48"/>
          <w:shd w:val="clear" w:color="auto" w:fill="FFFFFF"/>
        </w:rPr>
        <w:t>w</w:t>
      </w:r>
    </w:p>
    <w:p w14:paraId="3DB4C7ED" w14:textId="77777777" w:rsidR="00097AB3" w:rsidRPr="00863472" w:rsidRDefault="00097AB3" w:rsidP="00097AB3">
      <w:pPr>
        <w:spacing w:after="145" w:line="259" w:lineRule="auto"/>
        <w:ind w:left="567" w:right="0" w:hanging="207"/>
        <w:jc w:val="center"/>
        <w:rPr>
          <w:rFonts w:ascii="Arial" w:hAnsi="Arial" w:cs="Arial"/>
          <w:b/>
          <w:sz w:val="48"/>
          <w:szCs w:val="48"/>
          <w:shd w:val="clear" w:color="auto" w:fill="FFFFFF"/>
        </w:rPr>
      </w:pPr>
      <w:r w:rsidRPr="00863472">
        <w:rPr>
          <w:rFonts w:ascii="Arial" w:hAnsi="Arial" w:cs="Arial"/>
          <w:b/>
          <w:sz w:val="48"/>
          <w:szCs w:val="48"/>
          <w:shd w:val="clear" w:color="auto" w:fill="FFFFFF"/>
        </w:rPr>
        <w:t xml:space="preserve">SZKOLE PODSTAWOWEJ W STOŁPIU </w:t>
      </w:r>
      <w:r w:rsidRPr="00863472">
        <w:rPr>
          <w:rFonts w:ascii="Arial" w:hAnsi="Arial" w:cs="Arial"/>
          <w:b/>
          <w:sz w:val="48"/>
          <w:szCs w:val="48"/>
          <w:shd w:val="clear" w:color="auto" w:fill="FFFFFF"/>
        </w:rPr>
        <w:br/>
        <w:t xml:space="preserve">IM. MARII SKŁODOWSKIEJ-CURIE </w:t>
      </w:r>
      <w:r w:rsidRPr="00863472">
        <w:rPr>
          <w:rFonts w:ascii="Arial" w:hAnsi="Arial" w:cs="Arial"/>
          <w:b/>
          <w:sz w:val="48"/>
          <w:szCs w:val="48"/>
          <w:shd w:val="clear" w:color="auto" w:fill="FFFFFF"/>
        </w:rPr>
        <w:br/>
        <w:t>z oddziałami przedszkolnymi</w:t>
      </w:r>
    </w:p>
    <w:p w14:paraId="5B669754" w14:textId="77777777" w:rsidR="00097AB3" w:rsidRPr="00863472" w:rsidRDefault="00097AB3" w:rsidP="00097AB3">
      <w:pPr>
        <w:spacing w:after="145" w:line="259" w:lineRule="auto"/>
        <w:ind w:left="0" w:right="0" w:firstLine="0"/>
        <w:rPr>
          <w:rFonts w:ascii="Arial" w:hAnsi="Arial" w:cs="Arial"/>
          <w:sz w:val="72"/>
          <w:szCs w:val="72"/>
          <w:shd w:val="clear" w:color="auto" w:fill="FFFFFF"/>
        </w:rPr>
      </w:pPr>
    </w:p>
    <w:p w14:paraId="09C84F41" w14:textId="77777777" w:rsidR="00097AB3" w:rsidRPr="00863472" w:rsidRDefault="00097AB3" w:rsidP="00097AB3">
      <w:pPr>
        <w:spacing w:after="145" w:line="259" w:lineRule="auto"/>
        <w:ind w:left="567" w:right="0" w:hanging="207"/>
        <w:jc w:val="center"/>
        <w:rPr>
          <w:sz w:val="72"/>
          <w:szCs w:val="72"/>
        </w:rPr>
      </w:pPr>
    </w:p>
    <w:p w14:paraId="64952D01" w14:textId="77777777" w:rsidR="00097AB3" w:rsidRPr="00863472" w:rsidRDefault="00097AB3" w:rsidP="00097AB3">
      <w:pPr>
        <w:spacing w:after="145" w:line="259" w:lineRule="auto"/>
        <w:ind w:left="567" w:right="0" w:hanging="207"/>
        <w:jc w:val="center"/>
        <w:rPr>
          <w:sz w:val="72"/>
          <w:szCs w:val="72"/>
        </w:rPr>
      </w:pPr>
    </w:p>
    <w:p w14:paraId="49EC68A3" w14:textId="77777777" w:rsidR="00097AB3" w:rsidRPr="00863472" w:rsidRDefault="00097AB3" w:rsidP="00097AB3">
      <w:pPr>
        <w:spacing w:after="145" w:line="259" w:lineRule="auto"/>
        <w:ind w:left="567" w:right="0" w:hanging="207"/>
        <w:jc w:val="center"/>
        <w:rPr>
          <w:sz w:val="24"/>
          <w:szCs w:val="24"/>
        </w:rPr>
      </w:pPr>
    </w:p>
    <w:p w14:paraId="0D7716ED" w14:textId="77777777" w:rsidR="00097AB3" w:rsidRPr="00863472" w:rsidRDefault="00097AB3" w:rsidP="00097AB3">
      <w:pPr>
        <w:spacing w:after="145" w:line="259" w:lineRule="auto"/>
        <w:ind w:left="567" w:right="0" w:hanging="207"/>
        <w:jc w:val="center"/>
        <w:rPr>
          <w:sz w:val="24"/>
          <w:szCs w:val="24"/>
        </w:rPr>
      </w:pPr>
    </w:p>
    <w:p w14:paraId="2CB7302E" w14:textId="77777777" w:rsidR="00097AB3" w:rsidRPr="00863472" w:rsidRDefault="00097AB3" w:rsidP="00097AB3">
      <w:pPr>
        <w:spacing w:after="145" w:line="259" w:lineRule="auto"/>
        <w:ind w:left="567" w:right="0" w:hanging="207"/>
        <w:jc w:val="center"/>
        <w:rPr>
          <w:sz w:val="24"/>
          <w:szCs w:val="24"/>
        </w:rPr>
      </w:pPr>
    </w:p>
    <w:p w14:paraId="0AC02364" w14:textId="77777777" w:rsidR="00097AB3" w:rsidRDefault="00097AB3" w:rsidP="00097AB3">
      <w:pPr>
        <w:spacing w:after="145" w:line="259" w:lineRule="auto"/>
        <w:ind w:left="567" w:right="0" w:hanging="207"/>
        <w:jc w:val="center"/>
        <w:rPr>
          <w:sz w:val="24"/>
          <w:szCs w:val="24"/>
        </w:rPr>
      </w:pPr>
      <w:r w:rsidRPr="00863472">
        <w:rPr>
          <w:sz w:val="24"/>
          <w:szCs w:val="24"/>
        </w:rPr>
        <w:lastRenderedPageBreak/>
        <w:t>Stołpie 2019</w:t>
      </w:r>
    </w:p>
    <w:p w14:paraId="081A5C2B" w14:textId="77777777" w:rsidR="00097AB3" w:rsidRPr="00863472" w:rsidRDefault="00097AB3" w:rsidP="00097AB3">
      <w:pPr>
        <w:spacing w:after="145" w:line="259" w:lineRule="auto"/>
        <w:ind w:left="567" w:right="0" w:hanging="207"/>
        <w:jc w:val="center"/>
        <w:rPr>
          <w:sz w:val="24"/>
          <w:szCs w:val="24"/>
        </w:rPr>
      </w:pPr>
    </w:p>
    <w:p w14:paraId="764E90DE" w14:textId="77777777" w:rsidR="00097AB3" w:rsidRPr="00D93CDC" w:rsidRDefault="00097AB3" w:rsidP="00097AB3">
      <w:pPr>
        <w:spacing w:after="341"/>
        <w:ind w:left="355" w:right="292"/>
        <w:rPr>
          <w:b/>
          <w:bCs/>
          <w:u w:val="single"/>
        </w:rPr>
      </w:pPr>
      <w:bookmarkStart w:id="0" w:name="_Hlk24485786"/>
      <w:r w:rsidRPr="00D93CDC">
        <w:rPr>
          <w:b/>
          <w:bCs/>
          <w:u w:val="single"/>
        </w:rPr>
        <w:t xml:space="preserve">Podłożenie podejrzanego pakunku  </w:t>
      </w:r>
    </w:p>
    <w:bookmarkEnd w:id="0"/>
    <w:p w14:paraId="3F189E24" w14:textId="77777777" w:rsidR="00097AB3" w:rsidRPr="00863472" w:rsidRDefault="00097AB3" w:rsidP="00097AB3">
      <w:pPr>
        <w:spacing w:after="341"/>
        <w:ind w:left="355" w:right="292"/>
      </w:pPr>
      <w:r w:rsidRPr="00863472">
        <w:t xml:space="preserve">Podejrzany pakunek to przesyłka z ładunkiem wybuchowym lub nieznaną substancją. W przypadku podejrzenia jej otrzymania:   </w:t>
      </w:r>
    </w:p>
    <w:p w14:paraId="2E77B0E8" w14:textId="77777777" w:rsidR="00097AB3" w:rsidRPr="00863472" w:rsidRDefault="00097AB3" w:rsidP="00097AB3">
      <w:pPr>
        <w:numPr>
          <w:ilvl w:val="0"/>
          <w:numId w:val="5"/>
        </w:numPr>
        <w:spacing w:after="340"/>
        <w:ind w:right="292" w:hanging="360"/>
      </w:pPr>
      <w:r w:rsidRPr="00863472">
        <w:rPr>
          <w:b/>
        </w:rPr>
        <w:t>Odizoluj miejsce znajdowania się podejrzanego pakunku</w:t>
      </w:r>
      <w:r w:rsidRPr="00863472">
        <w:t xml:space="preserve"> - należy założyć, że podejrzany pakunek jest ładunkiem wybuchowym, dopóki taka ewentualność nie zostanie wykluczona  </w:t>
      </w:r>
    </w:p>
    <w:p w14:paraId="40CA885A" w14:textId="77777777" w:rsidR="00097AB3" w:rsidRPr="00863472" w:rsidRDefault="00097AB3" w:rsidP="00097AB3">
      <w:pPr>
        <w:numPr>
          <w:ilvl w:val="0"/>
          <w:numId w:val="5"/>
        </w:numPr>
        <w:spacing w:after="340"/>
        <w:ind w:right="292" w:hanging="360"/>
      </w:pPr>
      <w:r w:rsidRPr="00863472">
        <w:rPr>
          <w:b/>
        </w:rPr>
        <w:t>Nie dotykaj, nie otwieraj i nie przesuwaj podejrzanego pakunku</w:t>
      </w:r>
      <w:r w:rsidRPr="00863472">
        <w:t xml:space="preserve"> - w przypadku ładunku wybuchowego może on eksplodować w trakcie próby manipulowania </w:t>
      </w:r>
    </w:p>
    <w:p w14:paraId="34DDB6E5" w14:textId="77777777" w:rsidR="00097AB3" w:rsidRPr="00863472" w:rsidRDefault="00097AB3" w:rsidP="00097AB3">
      <w:pPr>
        <w:numPr>
          <w:ilvl w:val="0"/>
          <w:numId w:val="5"/>
        </w:numPr>
        <w:spacing w:after="341"/>
        <w:ind w:right="292" w:hanging="360"/>
      </w:pPr>
      <w:r w:rsidRPr="00863472">
        <w:rPr>
          <w:b/>
        </w:rPr>
        <w:t xml:space="preserve">Okryj pakunek w przypadku stwierdzenia wydobywania się z niego innej substancji (tylko jeżeli czas na to pozwala) </w:t>
      </w:r>
      <w:r w:rsidRPr="00863472">
        <w:t>-</w:t>
      </w:r>
      <w:r w:rsidRPr="00863472">
        <w:rPr>
          <w:b/>
        </w:rPr>
        <w:t xml:space="preserve"> </w:t>
      </w:r>
      <w:r w:rsidRPr="00863472">
        <w:t xml:space="preserve">okrycie pakunku w przypadku wycieku nieznanej substancji może ograniczyć rozprzestrzenianie się substancji  </w:t>
      </w:r>
    </w:p>
    <w:p w14:paraId="38BE2CA2" w14:textId="77777777" w:rsidR="00097AB3" w:rsidRPr="00863472" w:rsidRDefault="00097AB3" w:rsidP="00097AB3">
      <w:pPr>
        <w:numPr>
          <w:ilvl w:val="0"/>
          <w:numId w:val="5"/>
        </w:numPr>
        <w:spacing w:after="340"/>
        <w:ind w:right="292" w:hanging="360"/>
      </w:pPr>
      <w:r w:rsidRPr="00863472">
        <w:rPr>
          <w:b/>
        </w:rPr>
        <w:t xml:space="preserve">Poinformuj o stwierdzeniu pakunku osobę odpowiedzialną za uruchomienie procedury </w:t>
      </w:r>
      <w:r w:rsidRPr="00863472">
        <w:t>-</w:t>
      </w:r>
      <w:r w:rsidRPr="00863472">
        <w:rPr>
          <w:b/>
        </w:rPr>
        <w:t xml:space="preserve"> </w:t>
      </w:r>
      <w:r w:rsidRPr="00863472">
        <w:t xml:space="preserve">osoba odpowiedzialna może zarządzić ewakuację całości personelu szkoły </w:t>
      </w:r>
    </w:p>
    <w:p w14:paraId="72C31A97" w14:textId="77777777" w:rsidR="00097AB3" w:rsidRPr="00863472" w:rsidRDefault="00097AB3" w:rsidP="00097AB3">
      <w:pPr>
        <w:numPr>
          <w:ilvl w:val="0"/>
          <w:numId w:val="5"/>
        </w:numPr>
        <w:spacing w:after="343"/>
        <w:ind w:right="292" w:hanging="360"/>
      </w:pPr>
      <w:r w:rsidRPr="00863472">
        <w:rPr>
          <w:b/>
        </w:rPr>
        <w:t xml:space="preserve">Po usłyszeniu sygnału o podłożeniu ładunku wybuchowego rozpocznij ewakuację zgodnie z planem ewakuacji </w:t>
      </w:r>
      <w:r w:rsidRPr="00863472">
        <w:t>-</w:t>
      </w:r>
      <w:r w:rsidRPr="00863472">
        <w:rPr>
          <w:b/>
        </w:rPr>
        <w:t xml:space="preserve"> </w:t>
      </w:r>
      <w:r w:rsidRPr="00863472">
        <w:t xml:space="preserve">ewakuacja musi być rozpoczęta niezwłocznie po ogłoszeniu odpowiedniego sygnału. Ewakuacja ma na celu ochronę personelu przed skutkami ewentualnej eksplozji ładunku </w:t>
      </w:r>
    </w:p>
    <w:p w14:paraId="41E00798" w14:textId="77777777" w:rsidR="00097AB3" w:rsidRPr="00863472" w:rsidRDefault="00097AB3" w:rsidP="00097AB3">
      <w:pPr>
        <w:numPr>
          <w:ilvl w:val="0"/>
          <w:numId w:val="5"/>
        </w:numPr>
        <w:spacing w:after="343"/>
        <w:ind w:right="292" w:hanging="360"/>
      </w:pPr>
      <w:r w:rsidRPr="00863472">
        <w:rPr>
          <w:b/>
        </w:rPr>
        <w:t xml:space="preserve">Nie używaj telefonu komórkowego </w:t>
      </w:r>
      <w:r w:rsidRPr="00863472">
        <w:t>-</w:t>
      </w:r>
      <w:r w:rsidRPr="00863472">
        <w:rPr>
          <w:b/>
        </w:rPr>
        <w:t xml:space="preserve"> </w:t>
      </w:r>
      <w:r w:rsidRPr="00863472">
        <w:t xml:space="preserve">eksplozja ładunku może zostać zainicjowana falami emitowanymi przez telefon komórkowy </w:t>
      </w:r>
    </w:p>
    <w:p w14:paraId="4A902C0F" w14:textId="77777777" w:rsidR="00097AB3" w:rsidRPr="00863472" w:rsidRDefault="00097AB3" w:rsidP="00097AB3">
      <w:pPr>
        <w:numPr>
          <w:ilvl w:val="0"/>
          <w:numId w:val="5"/>
        </w:numPr>
        <w:spacing w:after="341"/>
        <w:ind w:right="292" w:hanging="360"/>
      </w:pPr>
      <w:r w:rsidRPr="00863472">
        <w:rPr>
          <w:b/>
        </w:rPr>
        <w:t xml:space="preserve">Bezwzględnie wykonuj polecenia osoby kierującej sytuacją kryzysową lub funkcjonariuszy służb </w:t>
      </w:r>
      <w:r w:rsidRPr="00863472">
        <w:t>-</w:t>
      </w:r>
      <w:r w:rsidRPr="00863472">
        <w:rPr>
          <w:b/>
        </w:rPr>
        <w:t xml:space="preserve"> </w:t>
      </w:r>
      <w:r w:rsidRPr="00863472">
        <w:t xml:space="preserve">w trakcie uruchomienia procedury niezbędna jest dyscyplina i niezwłoczne wykonywanie wszystkich poleceń osoby kierującej sytuacją kryzysową  </w:t>
      </w:r>
    </w:p>
    <w:p w14:paraId="17F70D20" w14:textId="77777777" w:rsidR="00097AB3" w:rsidRPr="00863472" w:rsidRDefault="00097AB3" w:rsidP="00097AB3">
      <w:pPr>
        <w:numPr>
          <w:ilvl w:val="0"/>
          <w:numId w:val="5"/>
        </w:numPr>
        <w:spacing w:after="341"/>
        <w:ind w:right="292" w:hanging="360"/>
      </w:pPr>
      <w:r w:rsidRPr="00863472">
        <w:rPr>
          <w:b/>
        </w:rPr>
        <w:t>W miejscu ewakuacji policz wszystkie dzieci i poinformuj osobę odpowiedzialną za kierowanie działaniami kryzysowymi</w:t>
      </w:r>
      <w:r w:rsidRPr="00863472">
        <w:t xml:space="preserve"> - szybkie sprawdzenie obecności wszystkich dzieci, ułatwi zakończenie ewakuacji całości personelu szkoły  </w:t>
      </w:r>
    </w:p>
    <w:p w14:paraId="7BBF37A6" w14:textId="77777777" w:rsidR="00097AB3" w:rsidRPr="00863472" w:rsidRDefault="00097AB3" w:rsidP="00097AB3">
      <w:pPr>
        <w:numPr>
          <w:ilvl w:val="0"/>
          <w:numId w:val="5"/>
        </w:numPr>
        <w:spacing w:after="276"/>
        <w:ind w:right="292" w:hanging="360"/>
      </w:pPr>
      <w:r w:rsidRPr="00863472">
        <w:rPr>
          <w:b/>
        </w:rPr>
        <w:t>Poinformuj rodziców o miejscu odbioru dzieci i drodze dojazdu</w:t>
      </w:r>
      <w:r w:rsidRPr="00863472">
        <w:t xml:space="preserve"> - informacja ta pozwoli rodzicom na sprawny odbiór dzieci i nie spowoduje blokowania dróg ewakuacyjnych  </w:t>
      </w:r>
    </w:p>
    <w:p w14:paraId="71C6CFE4" w14:textId="77777777" w:rsidR="00097AB3" w:rsidRPr="00863472" w:rsidRDefault="00097AB3" w:rsidP="00097AB3">
      <w:pPr>
        <w:spacing w:after="0" w:line="259" w:lineRule="auto"/>
        <w:ind w:left="360" w:right="0" w:firstLine="0"/>
        <w:jc w:val="left"/>
      </w:pPr>
      <w:r w:rsidRPr="00863472">
        <w:t xml:space="preserve"> </w:t>
      </w:r>
    </w:p>
    <w:p w14:paraId="73224FF1" w14:textId="77777777" w:rsidR="00097AB3" w:rsidRPr="00863472" w:rsidRDefault="00097AB3" w:rsidP="00097AB3">
      <w:pPr>
        <w:spacing w:after="88"/>
        <w:ind w:left="355" w:right="292"/>
      </w:pPr>
      <w:r w:rsidRPr="00863472">
        <w:t>Poniższa</w:t>
      </w:r>
      <w:r w:rsidRPr="00863472">
        <w:rPr>
          <w:b/>
        </w:rPr>
        <w:t xml:space="preserve"> </w:t>
      </w:r>
      <w:r w:rsidRPr="00863472">
        <w:t>tabela prezentuje</w:t>
      </w:r>
      <w:r w:rsidRPr="00863472">
        <w:rPr>
          <w:b/>
        </w:rPr>
        <w:t xml:space="preserve"> </w:t>
      </w:r>
      <w:r w:rsidRPr="00863472">
        <w:t>instrukcję</w:t>
      </w:r>
      <w:r w:rsidRPr="00863472">
        <w:rPr>
          <w:b/>
        </w:rPr>
        <w:t xml:space="preserve"> </w:t>
      </w:r>
      <w:r w:rsidRPr="00863472">
        <w:t xml:space="preserve">postępowania w przypadku podejrzenia podłożenia na terenie szkoły ładunku wybuchowego lub podejrzanego pakunku: </w:t>
      </w:r>
      <w:r w:rsidRPr="00863472">
        <w:rPr>
          <w:sz w:val="2"/>
        </w:rPr>
        <w:t xml:space="preserve"> </w:t>
      </w:r>
      <w:r w:rsidRPr="00863472">
        <w:rPr>
          <w:sz w:val="3"/>
          <w:vertAlign w:val="subscript"/>
        </w:rPr>
        <w:t xml:space="preserve"> </w:t>
      </w:r>
    </w:p>
    <w:p w14:paraId="0661C2F8" w14:textId="77777777" w:rsidR="00097AB3" w:rsidRPr="00863472" w:rsidRDefault="00097AB3" w:rsidP="00097AB3">
      <w:pPr>
        <w:spacing w:after="269" w:line="259" w:lineRule="auto"/>
        <w:ind w:left="360" w:right="0" w:firstLine="0"/>
        <w:jc w:val="left"/>
      </w:pPr>
      <w:r w:rsidRPr="00863472">
        <w:rPr>
          <w:sz w:val="2"/>
        </w:rPr>
        <w:t xml:space="preserve"> </w:t>
      </w:r>
    </w:p>
    <w:tbl>
      <w:tblPr>
        <w:tblStyle w:val="TableGrid"/>
        <w:tblW w:w="9070" w:type="dxa"/>
        <w:tblInd w:w="363" w:type="dxa"/>
        <w:tblCellMar>
          <w:left w:w="106" w:type="dxa"/>
          <w:bottom w:w="67" w:type="dxa"/>
          <w:right w:w="115" w:type="dxa"/>
        </w:tblCellMar>
        <w:tblLook w:val="04A0" w:firstRow="1" w:lastRow="0" w:firstColumn="1" w:lastColumn="0" w:noHBand="0" w:noVBand="1"/>
      </w:tblPr>
      <w:tblGrid>
        <w:gridCol w:w="4467"/>
        <w:gridCol w:w="4603"/>
      </w:tblGrid>
      <w:tr w:rsidR="00097AB3" w:rsidRPr="00863472" w14:paraId="0184A751" w14:textId="77777777" w:rsidTr="00A752FF">
        <w:trPr>
          <w:trHeight w:val="1357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165A7" w14:textId="77777777" w:rsidR="00097AB3" w:rsidRPr="00863472" w:rsidRDefault="00097AB3" w:rsidP="00A752FF">
            <w:pPr>
              <w:spacing w:after="0" w:line="259" w:lineRule="auto"/>
              <w:ind w:left="0" w:right="0" w:firstLine="0"/>
              <w:jc w:val="left"/>
            </w:pPr>
            <w:r w:rsidRPr="00863472">
              <w:rPr>
                <w:b/>
                <w:sz w:val="21"/>
              </w:rPr>
              <w:lastRenderedPageBreak/>
              <w:t xml:space="preserve">Osoby odpowiedzialne za uruchomienie procedury 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5B566" w14:textId="77777777" w:rsidR="00097AB3" w:rsidRPr="00863472" w:rsidRDefault="00097AB3" w:rsidP="00A752FF">
            <w:pPr>
              <w:spacing w:after="122" w:line="236" w:lineRule="auto"/>
              <w:ind w:left="2" w:right="0" w:firstLine="0"/>
              <w:jc w:val="left"/>
            </w:pPr>
            <w:r w:rsidRPr="00863472">
              <w:rPr>
                <w:sz w:val="21"/>
              </w:rPr>
              <w:t xml:space="preserve">Dyrektor placówki lub w przypadku jego nieobecności wicedyrektor  </w:t>
            </w:r>
          </w:p>
          <w:p w14:paraId="0BACDC1B" w14:textId="77777777" w:rsidR="00097AB3" w:rsidRPr="00863472" w:rsidRDefault="00097AB3" w:rsidP="00A752FF">
            <w:pPr>
              <w:spacing w:after="0" w:line="259" w:lineRule="auto"/>
              <w:ind w:left="2" w:right="0" w:firstLine="0"/>
              <w:jc w:val="left"/>
            </w:pPr>
            <w:r w:rsidRPr="00863472">
              <w:rPr>
                <w:sz w:val="21"/>
              </w:rPr>
              <w:t xml:space="preserve">W przypadku ich nieobecności – osoba przez nich upoważniona  </w:t>
            </w:r>
          </w:p>
        </w:tc>
      </w:tr>
      <w:tr w:rsidR="00097AB3" w:rsidRPr="00863472" w14:paraId="6DF40CBE" w14:textId="77777777" w:rsidTr="00A752FF">
        <w:trPr>
          <w:trHeight w:val="494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14:paraId="5913880B" w14:textId="77777777" w:rsidR="00097AB3" w:rsidRPr="00863472" w:rsidRDefault="00097AB3" w:rsidP="00A752FF">
            <w:pPr>
              <w:spacing w:after="0" w:line="259" w:lineRule="auto"/>
              <w:ind w:left="1" w:right="0" w:firstLine="0"/>
              <w:jc w:val="center"/>
            </w:pPr>
            <w:r w:rsidRPr="00863472">
              <w:rPr>
                <w:b/>
                <w:sz w:val="21"/>
              </w:rPr>
              <w:t xml:space="preserve">Otrzymanie informacji o podłożeniu 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5D5701FC" w14:textId="77777777" w:rsidR="00097AB3" w:rsidRPr="00863472" w:rsidRDefault="00097AB3" w:rsidP="00A752FF">
            <w:pPr>
              <w:spacing w:after="0" w:line="259" w:lineRule="auto"/>
              <w:ind w:left="10" w:right="0" w:firstLine="0"/>
              <w:jc w:val="center"/>
            </w:pPr>
            <w:r w:rsidRPr="00863472">
              <w:rPr>
                <w:b/>
                <w:sz w:val="21"/>
              </w:rPr>
              <w:t xml:space="preserve">Stwierdzenie podejrzanego pakunku </w:t>
            </w:r>
          </w:p>
        </w:tc>
      </w:tr>
    </w:tbl>
    <w:p w14:paraId="4699B9F4" w14:textId="77777777" w:rsidR="00097AB3" w:rsidRPr="00863472" w:rsidRDefault="00097AB3" w:rsidP="00097AB3">
      <w:pPr>
        <w:spacing w:after="0" w:line="259" w:lineRule="auto"/>
        <w:ind w:left="-1056" w:right="304" w:firstLine="0"/>
        <w:jc w:val="left"/>
      </w:pPr>
    </w:p>
    <w:tbl>
      <w:tblPr>
        <w:tblStyle w:val="TableGrid"/>
        <w:tblW w:w="9070" w:type="dxa"/>
        <w:tblInd w:w="363" w:type="dxa"/>
        <w:tblCellMar>
          <w:top w:w="33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2153"/>
        <w:gridCol w:w="2314"/>
        <w:gridCol w:w="67"/>
        <w:gridCol w:w="4536"/>
      </w:tblGrid>
      <w:tr w:rsidR="00097AB3" w:rsidRPr="00863472" w14:paraId="1A5615D2" w14:textId="77777777" w:rsidTr="00A752FF">
        <w:trPr>
          <w:trHeight w:val="452"/>
        </w:trPr>
        <w:tc>
          <w:tcPr>
            <w:tcW w:w="4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27F92E5" w14:textId="77777777" w:rsidR="00097AB3" w:rsidRPr="00863472" w:rsidRDefault="00097AB3" w:rsidP="00A752FF">
            <w:pPr>
              <w:spacing w:after="0" w:line="259" w:lineRule="auto"/>
              <w:ind w:left="0" w:right="54" w:firstLine="0"/>
              <w:jc w:val="center"/>
            </w:pPr>
            <w:r w:rsidRPr="00863472">
              <w:rPr>
                <w:b/>
                <w:sz w:val="21"/>
              </w:rPr>
              <w:t xml:space="preserve">ładunku wybuchowego </w:t>
            </w:r>
          </w:p>
        </w:tc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3331915" w14:textId="77777777" w:rsidR="00097AB3" w:rsidRPr="00863472" w:rsidRDefault="00097AB3" w:rsidP="00A752F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97AB3" w:rsidRPr="00863472" w14:paraId="541F05AB" w14:textId="77777777" w:rsidTr="00A752FF">
        <w:trPr>
          <w:trHeight w:val="990"/>
        </w:trPr>
        <w:tc>
          <w:tcPr>
            <w:tcW w:w="4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FCEEF" w14:textId="77777777" w:rsidR="00097AB3" w:rsidRPr="00863472" w:rsidRDefault="00097AB3" w:rsidP="00A752FF">
            <w:pPr>
              <w:spacing w:after="0" w:line="259" w:lineRule="auto"/>
              <w:ind w:left="0" w:right="51" w:firstLine="0"/>
            </w:pPr>
            <w:r w:rsidRPr="00863472">
              <w:rPr>
                <w:sz w:val="21"/>
              </w:rPr>
              <w:t xml:space="preserve">Prowadząc rozmowę z osobą informującą o podłożeniu ładunku wybuchowego, zapamiętaj jak największą ilość szczegółów </w:t>
            </w:r>
          </w:p>
        </w:tc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2A91F" w14:textId="77777777" w:rsidR="00097AB3" w:rsidRPr="00863472" w:rsidRDefault="00097AB3" w:rsidP="00A752FF">
            <w:pPr>
              <w:spacing w:after="0" w:line="259" w:lineRule="auto"/>
              <w:ind w:left="2" w:right="0" w:firstLine="0"/>
              <w:jc w:val="left"/>
            </w:pPr>
            <w:r w:rsidRPr="00863472">
              <w:rPr>
                <w:sz w:val="21"/>
              </w:rPr>
              <w:t xml:space="preserve">Odizoluj miejsce znajdowania się podejrzanego pakunku </w:t>
            </w:r>
          </w:p>
        </w:tc>
      </w:tr>
      <w:tr w:rsidR="00097AB3" w:rsidRPr="00863472" w14:paraId="0A3CC4D7" w14:textId="77777777" w:rsidTr="00A752FF">
        <w:trPr>
          <w:trHeight w:val="742"/>
        </w:trPr>
        <w:tc>
          <w:tcPr>
            <w:tcW w:w="4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95141" w14:textId="77777777" w:rsidR="00097AB3" w:rsidRPr="00863472" w:rsidRDefault="00097AB3" w:rsidP="00A752FF">
            <w:pPr>
              <w:spacing w:after="0" w:line="259" w:lineRule="auto"/>
              <w:ind w:left="0" w:right="0" w:firstLine="0"/>
            </w:pPr>
            <w:r w:rsidRPr="00863472">
              <w:rPr>
                <w:sz w:val="21"/>
              </w:rPr>
              <w:t xml:space="preserve">Zapisz natychmiast wszystkie uzyskane lub zapamiętane informacje </w:t>
            </w:r>
          </w:p>
        </w:tc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F062D" w14:textId="77777777" w:rsidR="00097AB3" w:rsidRPr="00863472" w:rsidRDefault="00097AB3" w:rsidP="00A752FF">
            <w:pPr>
              <w:spacing w:after="0" w:line="259" w:lineRule="auto"/>
              <w:ind w:left="2" w:right="0" w:firstLine="0"/>
            </w:pPr>
            <w:r w:rsidRPr="00863472">
              <w:rPr>
                <w:sz w:val="21"/>
              </w:rPr>
              <w:t xml:space="preserve">Nie dotykaj, nie otwieraj i nie przesuwaj podejrzanego pakunku </w:t>
            </w:r>
          </w:p>
        </w:tc>
      </w:tr>
      <w:tr w:rsidR="00097AB3" w:rsidRPr="00863472" w14:paraId="6264F6E3" w14:textId="77777777" w:rsidTr="00A752FF">
        <w:trPr>
          <w:trHeight w:val="989"/>
        </w:trPr>
        <w:tc>
          <w:tcPr>
            <w:tcW w:w="4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83370" w14:textId="77777777" w:rsidR="00097AB3" w:rsidRPr="00863472" w:rsidRDefault="00097AB3" w:rsidP="00A752FF">
            <w:pPr>
              <w:spacing w:after="0" w:line="259" w:lineRule="auto"/>
              <w:ind w:left="0" w:right="51" w:firstLine="0"/>
            </w:pPr>
            <w:r w:rsidRPr="00863472">
              <w:rPr>
                <w:sz w:val="21"/>
              </w:rPr>
              <w:t xml:space="preserve">Poinformuj niezwłocznie o otrzymaniu zgłoszenia osobę odpowiedzialną za uruchomienie procedury </w:t>
            </w:r>
          </w:p>
        </w:tc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A2687" w14:textId="77777777" w:rsidR="00097AB3" w:rsidRPr="00863472" w:rsidRDefault="00097AB3" w:rsidP="00A752FF">
            <w:pPr>
              <w:spacing w:after="0" w:line="259" w:lineRule="auto"/>
              <w:ind w:left="2" w:right="47" w:firstLine="0"/>
            </w:pPr>
            <w:r w:rsidRPr="00863472">
              <w:rPr>
                <w:sz w:val="21"/>
              </w:rPr>
              <w:t xml:space="preserve">Okryj pakunek w przypadku stwierdzenia wydobywania się z niego innej substancji (tylko jeżeli czas na to pozwala) </w:t>
            </w:r>
          </w:p>
        </w:tc>
      </w:tr>
      <w:tr w:rsidR="00097AB3" w:rsidRPr="00863472" w14:paraId="1C43E028" w14:textId="77777777" w:rsidTr="00A752FF">
        <w:trPr>
          <w:trHeight w:val="989"/>
        </w:trPr>
        <w:tc>
          <w:tcPr>
            <w:tcW w:w="4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0473E" w14:textId="77777777" w:rsidR="00097AB3" w:rsidRPr="00863472" w:rsidRDefault="00097AB3" w:rsidP="00A752FF">
            <w:pPr>
              <w:spacing w:after="0" w:line="259" w:lineRule="auto"/>
              <w:ind w:left="0" w:right="52" w:firstLine="0"/>
            </w:pPr>
            <w:r w:rsidRPr="00863472">
              <w:rPr>
                <w:sz w:val="21"/>
              </w:rPr>
              <w:t xml:space="preserve">Po usłyszeniu sygnału o podłożeniu ładunku wybuchowego rozpocznij ewakuację zgodnie z planem ewakuacji </w:t>
            </w:r>
          </w:p>
        </w:tc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9FB20" w14:textId="77777777" w:rsidR="00097AB3" w:rsidRPr="00863472" w:rsidRDefault="00097AB3" w:rsidP="00A752FF">
            <w:pPr>
              <w:spacing w:after="0" w:line="259" w:lineRule="auto"/>
              <w:ind w:left="2" w:right="0" w:firstLine="0"/>
            </w:pPr>
            <w:r w:rsidRPr="00863472">
              <w:rPr>
                <w:sz w:val="21"/>
              </w:rPr>
              <w:t xml:space="preserve">Poinformuj o stwierdzeniu pakunku osobę odpowiedzialną za uruchomienie procedury </w:t>
            </w:r>
          </w:p>
        </w:tc>
      </w:tr>
      <w:tr w:rsidR="00097AB3" w:rsidRPr="00863472" w14:paraId="161339A2" w14:textId="77777777" w:rsidTr="00A752FF">
        <w:trPr>
          <w:trHeight w:val="989"/>
        </w:trPr>
        <w:tc>
          <w:tcPr>
            <w:tcW w:w="4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B16BA" w14:textId="77777777" w:rsidR="00097AB3" w:rsidRPr="00863472" w:rsidRDefault="00097AB3" w:rsidP="00A752FF">
            <w:pPr>
              <w:spacing w:after="0" w:line="259" w:lineRule="auto"/>
              <w:ind w:left="0" w:right="0" w:firstLine="0"/>
              <w:jc w:val="left"/>
            </w:pPr>
            <w:r w:rsidRPr="00863472">
              <w:rPr>
                <w:sz w:val="21"/>
              </w:rPr>
              <w:t xml:space="preserve">Nie używaj telefonu komórkowego </w:t>
            </w:r>
          </w:p>
        </w:tc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3C041" w14:textId="77777777" w:rsidR="00097AB3" w:rsidRPr="00863472" w:rsidRDefault="00097AB3" w:rsidP="00A752FF">
            <w:pPr>
              <w:spacing w:after="0" w:line="259" w:lineRule="auto"/>
              <w:ind w:left="2" w:right="45" w:firstLine="0"/>
            </w:pPr>
            <w:r w:rsidRPr="00863472">
              <w:rPr>
                <w:sz w:val="21"/>
              </w:rPr>
              <w:t xml:space="preserve">Po usłyszeniu sygnału o podłożeniu ładunku wybuchowego rozpocznij ewakuację zgodnie z planem ewakuacji </w:t>
            </w:r>
          </w:p>
        </w:tc>
      </w:tr>
      <w:tr w:rsidR="00097AB3" w:rsidRPr="00863472" w14:paraId="44D7E03D" w14:textId="77777777" w:rsidTr="00A752FF">
        <w:trPr>
          <w:trHeight w:val="989"/>
        </w:trPr>
        <w:tc>
          <w:tcPr>
            <w:tcW w:w="4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6C248" w14:textId="77777777" w:rsidR="00097AB3" w:rsidRPr="00863472" w:rsidRDefault="00097AB3" w:rsidP="00A752FF">
            <w:pPr>
              <w:spacing w:after="0" w:line="259" w:lineRule="auto"/>
              <w:ind w:left="0" w:right="51" w:firstLine="0"/>
            </w:pPr>
            <w:r w:rsidRPr="00863472">
              <w:rPr>
                <w:sz w:val="21"/>
              </w:rPr>
              <w:t xml:space="preserve">Sprawdź, jeżeli możesz, czy w klasie pozostały przedmioty, które nie należą do jej wyposażenia </w:t>
            </w:r>
          </w:p>
        </w:tc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83A79" w14:textId="77777777" w:rsidR="00097AB3" w:rsidRPr="00863472" w:rsidRDefault="00097AB3" w:rsidP="00A752FF">
            <w:pPr>
              <w:spacing w:after="0" w:line="259" w:lineRule="auto"/>
              <w:ind w:left="2" w:right="0" w:firstLine="0"/>
              <w:jc w:val="left"/>
            </w:pPr>
            <w:r w:rsidRPr="00863472">
              <w:rPr>
                <w:sz w:val="21"/>
              </w:rPr>
              <w:t xml:space="preserve">Nie używaj telefonu komórkowego </w:t>
            </w:r>
          </w:p>
        </w:tc>
      </w:tr>
      <w:tr w:rsidR="00097AB3" w:rsidRPr="00863472" w14:paraId="43C525E5" w14:textId="77777777" w:rsidTr="00A752FF">
        <w:trPr>
          <w:trHeight w:val="989"/>
        </w:trPr>
        <w:tc>
          <w:tcPr>
            <w:tcW w:w="4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26B6A" w14:textId="77777777" w:rsidR="00097AB3" w:rsidRPr="00863472" w:rsidRDefault="00097AB3" w:rsidP="00A752FF">
            <w:pPr>
              <w:spacing w:after="0" w:line="238" w:lineRule="auto"/>
              <w:ind w:left="0" w:right="0" w:firstLine="0"/>
            </w:pPr>
            <w:r w:rsidRPr="00863472">
              <w:rPr>
                <w:sz w:val="21"/>
              </w:rPr>
              <w:t xml:space="preserve">Bezwzględnie wykonuj polecenia osoby kierującej sytuacją kryzysową lub </w:t>
            </w:r>
          </w:p>
          <w:p w14:paraId="459F8086" w14:textId="77777777" w:rsidR="00097AB3" w:rsidRPr="00863472" w:rsidRDefault="00097AB3" w:rsidP="00A752FF">
            <w:pPr>
              <w:spacing w:after="0" w:line="259" w:lineRule="auto"/>
              <w:ind w:left="0" w:right="0" w:firstLine="0"/>
              <w:jc w:val="left"/>
            </w:pPr>
            <w:r w:rsidRPr="00863472">
              <w:rPr>
                <w:sz w:val="21"/>
              </w:rPr>
              <w:t xml:space="preserve">funkcjonariuszy służb </w:t>
            </w:r>
          </w:p>
        </w:tc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2654E" w14:textId="77777777" w:rsidR="00097AB3" w:rsidRPr="00863472" w:rsidRDefault="00097AB3" w:rsidP="00A752FF">
            <w:pPr>
              <w:spacing w:after="0" w:line="259" w:lineRule="auto"/>
              <w:ind w:left="2" w:right="47" w:firstLine="0"/>
            </w:pPr>
            <w:r w:rsidRPr="00863472">
              <w:rPr>
                <w:sz w:val="21"/>
              </w:rPr>
              <w:t xml:space="preserve">Bezwzględnie wykonuj polecenia osoby kierującej sytuacją kryzysową lub funkcjonariuszy służb </w:t>
            </w:r>
          </w:p>
        </w:tc>
      </w:tr>
      <w:tr w:rsidR="00097AB3" w:rsidRPr="00863472" w14:paraId="78B091F7" w14:textId="77777777" w:rsidTr="00A752FF">
        <w:trPr>
          <w:trHeight w:val="989"/>
        </w:trPr>
        <w:tc>
          <w:tcPr>
            <w:tcW w:w="4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BA3BF" w14:textId="77777777" w:rsidR="00097AB3" w:rsidRPr="00863472" w:rsidRDefault="00097AB3" w:rsidP="00A752FF">
            <w:pPr>
              <w:spacing w:after="0" w:line="259" w:lineRule="auto"/>
              <w:ind w:left="0" w:right="52" w:firstLine="0"/>
            </w:pPr>
            <w:r w:rsidRPr="00863472">
              <w:rPr>
                <w:sz w:val="21"/>
              </w:rPr>
              <w:t xml:space="preserve">W miejscu ewakuacji policz wszystkie dzieci i poinformuj osobę odpowiedzialną za kierowanie działaniami kryzysowymi </w:t>
            </w:r>
          </w:p>
        </w:tc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5C342" w14:textId="77777777" w:rsidR="00097AB3" w:rsidRPr="00863472" w:rsidRDefault="00097AB3" w:rsidP="00A752FF">
            <w:pPr>
              <w:spacing w:after="0" w:line="259" w:lineRule="auto"/>
              <w:ind w:left="2" w:right="45" w:firstLine="0"/>
            </w:pPr>
            <w:r w:rsidRPr="00863472">
              <w:rPr>
                <w:sz w:val="21"/>
              </w:rPr>
              <w:t xml:space="preserve">W miejscu ewakuacji policz wszystkie dzieci i poinformuj osobę odpowiedzialną za kierowanie działaniami kryzysowymi </w:t>
            </w:r>
          </w:p>
        </w:tc>
      </w:tr>
      <w:tr w:rsidR="00097AB3" w:rsidRPr="00863472" w14:paraId="1CD283FB" w14:textId="77777777" w:rsidTr="00A752FF">
        <w:trPr>
          <w:trHeight w:val="742"/>
        </w:trPr>
        <w:tc>
          <w:tcPr>
            <w:tcW w:w="4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CAC84" w14:textId="77777777" w:rsidR="00097AB3" w:rsidRPr="00863472" w:rsidRDefault="00097AB3" w:rsidP="00A752FF">
            <w:pPr>
              <w:spacing w:after="0" w:line="259" w:lineRule="auto"/>
              <w:ind w:left="0" w:right="0" w:firstLine="0"/>
            </w:pPr>
            <w:r w:rsidRPr="00863472">
              <w:rPr>
                <w:sz w:val="21"/>
              </w:rPr>
              <w:t xml:space="preserve">Poinformuj rodziców o miejscu odbioru dzieci i drodze dojazdu </w:t>
            </w:r>
          </w:p>
        </w:tc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2FA21" w14:textId="77777777" w:rsidR="00097AB3" w:rsidRPr="00863472" w:rsidRDefault="00097AB3" w:rsidP="00A752FF">
            <w:pPr>
              <w:spacing w:after="0" w:line="259" w:lineRule="auto"/>
              <w:ind w:left="2" w:right="0" w:firstLine="0"/>
            </w:pPr>
            <w:r w:rsidRPr="00863472">
              <w:rPr>
                <w:sz w:val="21"/>
              </w:rPr>
              <w:t xml:space="preserve">Poinformuj rodziców o miejscu odbioru dzieci i drodze dojazdu </w:t>
            </w:r>
          </w:p>
        </w:tc>
      </w:tr>
      <w:tr w:rsidR="00097AB3" w:rsidRPr="00863472" w14:paraId="057BDACA" w14:textId="77777777" w:rsidTr="00A752FF">
        <w:trPr>
          <w:trHeight w:val="1236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DEC4E" w14:textId="77777777" w:rsidR="00097AB3" w:rsidRPr="00863472" w:rsidRDefault="00097AB3" w:rsidP="00A752FF">
            <w:pPr>
              <w:spacing w:after="0" w:line="259" w:lineRule="auto"/>
              <w:ind w:left="0" w:right="0" w:firstLine="0"/>
              <w:jc w:val="left"/>
            </w:pPr>
            <w:r w:rsidRPr="00863472">
              <w:rPr>
                <w:b/>
                <w:sz w:val="21"/>
              </w:rPr>
              <w:t xml:space="preserve">Sposób prowadzenia ewakuacji </w:t>
            </w:r>
          </w:p>
        </w:tc>
        <w:tc>
          <w:tcPr>
            <w:tcW w:w="6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F480C" w14:textId="77777777" w:rsidR="00097AB3" w:rsidRPr="00863472" w:rsidRDefault="00097AB3" w:rsidP="00A752FF">
            <w:pPr>
              <w:spacing w:after="0" w:line="259" w:lineRule="auto"/>
              <w:ind w:left="2" w:right="49" w:firstLine="0"/>
            </w:pPr>
            <w:r w:rsidRPr="00863472">
              <w:rPr>
                <w:sz w:val="21"/>
              </w:rPr>
              <w:t xml:space="preserve">Ewakuację można przeprowadzić tylko na wyraźną komendę administratora budynku (wyznaczonej osoby odpowiedzialnej za uruchomienie procedury) lub sił interweniujących i zgodnie z ich wskazówkami </w:t>
            </w:r>
          </w:p>
        </w:tc>
      </w:tr>
      <w:tr w:rsidR="00097AB3" w:rsidRPr="00863472" w14:paraId="6BCE6132" w14:textId="77777777" w:rsidTr="00A752FF">
        <w:trPr>
          <w:trHeight w:val="494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53678" w14:textId="77777777" w:rsidR="00097AB3" w:rsidRPr="00863472" w:rsidRDefault="00097AB3" w:rsidP="00A752FF">
            <w:pPr>
              <w:spacing w:after="0" w:line="259" w:lineRule="auto"/>
              <w:ind w:left="0" w:right="0" w:firstLine="0"/>
              <w:jc w:val="left"/>
            </w:pPr>
            <w:r w:rsidRPr="00863472">
              <w:rPr>
                <w:b/>
                <w:sz w:val="21"/>
              </w:rPr>
              <w:t xml:space="preserve">Telefony alarmowe 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7978C" w14:textId="77777777" w:rsidR="00097AB3" w:rsidRPr="00863472" w:rsidRDefault="00097AB3" w:rsidP="00A752FF">
            <w:pPr>
              <w:spacing w:after="0" w:line="259" w:lineRule="auto"/>
              <w:ind w:left="2" w:right="0" w:firstLine="0"/>
              <w:jc w:val="left"/>
            </w:pPr>
            <w:r w:rsidRPr="00863472">
              <w:rPr>
                <w:sz w:val="21"/>
              </w:rPr>
              <w:t xml:space="preserve">Policja 997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DBCBD" w14:textId="77777777" w:rsidR="00097AB3" w:rsidRPr="00863472" w:rsidRDefault="00097AB3" w:rsidP="00A752FF">
            <w:pPr>
              <w:spacing w:after="0" w:line="259" w:lineRule="auto"/>
              <w:ind w:left="2" w:right="0" w:firstLine="0"/>
              <w:jc w:val="left"/>
            </w:pPr>
            <w:r w:rsidRPr="00863472">
              <w:rPr>
                <w:sz w:val="21"/>
              </w:rPr>
              <w:t xml:space="preserve">Telefon alarmowy 112 </w:t>
            </w:r>
          </w:p>
        </w:tc>
      </w:tr>
      <w:tr w:rsidR="00097AB3" w:rsidRPr="00863472" w14:paraId="42108BCE" w14:textId="77777777" w:rsidTr="00A752FF">
        <w:trPr>
          <w:trHeight w:val="382"/>
        </w:trPr>
        <w:tc>
          <w:tcPr>
            <w:tcW w:w="2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3A064" w14:textId="77777777" w:rsidR="00097AB3" w:rsidRPr="00863472" w:rsidRDefault="00097AB3" w:rsidP="00A752FF">
            <w:pPr>
              <w:spacing w:after="0" w:line="259" w:lineRule="auto"/>
              <w:ind w:left="0" w:right="0" w:firstLine="0"/>
              <w:jc w:val="left"/>
            </w:pPr>
            <w:r w:rsidRPr="00863472">
              <w:rPr>
                <w:b/>
                <w:sz w:val="21"/>
              </w:rPr>
              <w:t xml:space="preserve">Sposób powiadamiania służb </w:t>
            </w:r>
          </w:p>
        </w:tc>
        <w:tc>
          <w:tcPr>
            <w:tcW w:w="23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D0574" w14:textId="77777777" w:rsidR="00097AB3" w:rsidRPr="00863472" w:rsidRDefault="00097AB3" w:rsidP="00A752FF">
            <w:pPr>
              <w:spacing w:after="120" w:line="238" w:lineRule="auto"/>
              <w:ind w:left="2" w:right="0" w:firstLine="0"/>
              <w:jc w:val="left"/>
            </w:pPr>
            <w:r w:rsidRPr="00863472">
              <w:rPr>
                <w:sz w:val="21"/>
              </w:rPr>
              <w:t xml:space="preserve">Wybierz jeden z ww. numerów.  </w:t>
            </w:r>
          </w:p>
          <w:p w14:paraId="0F2706EA" w14:textId="77777777" w:rsidR="00097AB3" w:rsidRPr="00863472" w:rsidRDefault="00097AB3" w:rsidP="00A752FF">
            <w:pPr>
              <w:spacing w:after="0" w:line="259" w:lineRule="auto"/>
              <w:ind w:left="2" w:right="0" w:firstLine="0"/>
              <w:jc w:val="left"/>
            </w:pPr>
            <w:r w:rsidRPr="00863472">
              <w:rPr>
                <w:sz w:val="21"/>
              </w:rPr>
              <w:t xml:space="preserve">Po zgłoszeniu się dyżurnego operatora danej służby podaj następujące informacje: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0F554" w14:textId="77777777" w:rsidR="00097AB3" w:rsidRPr="00863472" w:rsidRDefault="00097AB3" w:rsidP="00A752FF">
            <w:pPr>
              <w:spacing w:after="0" w:line="259" w:lineRule="auto"/>
              <w:ind w:left="2" w:right="0" w:firstLine="0"/>
              <w:jc w:val="left"/>
            </w:pPr>
            <w:r w:rsidRPr="00863472">
              <w:rPr>
                <w:sz w:val="18"/>
              </w:rPr>
              <w:t xml:space="preserve">nazwę i adres szkoły </w:t>
            </w:r>
          </w:p>
        </w:tc>
      </w:tr>
      <w:tr w:rsidR="00097AB3" w:rsidRPr="00863472" w14:paraId="3205703F" w14:textId="77777777" w:rsidTr="00A752FF">
        <w:trPr>
          <w:trHeight w:val="3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D03415" w14:textId="77777777" w:rsidR="00097AB3" w:rsidRPr="00863472" w:rsidRDefault="00097AB3" w:rsidP="00A752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6ABFBA" w14:textId="77777777" w:rsidR="00097AB3" w:rsidRPr="00863472" w:rsidRDefault="00097AB3" w:rsidP="00A752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A21F4" w14:textId="77777777" w:rsidR="00097AB3" w:rsidRPr="00863472" w:rsidRDefault="00097AB3" w:rsidP="00A752FF">
            <w:pPr>
              <w:spacing w:after="0" w:line="259" w:lineRule="auto"/>
              <w:ind w:left="2" w:right="0" w:firstLine="0"/>
              <w:jc w:val="left"/>
            </w:pPr>
            <w:r w:rsidRPr="00863472">
              <w:rPr>
                <w:sz w:val="18"/>
              </w:rPr>
              <w:t xml:space="preserve">rodzaj stwierdzonego zagrożenia </w:t>
            </w:r>
          </w:p>
        </w:tc>
      </w:tr>
      <w:tr w:rsidR="00097AB3" w:rsidRPr="00863472" w14:paraId="5FC2B549" w14:textId="77777777" w:rsidTr="00A752FF">
        <w:trPr>
          <w:trHeight w:val="3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AFFC3A" w14:textId="77777777" w:rsidR="00097AB3" w:rsidRPr="00863472" w:rsidRDefault="00097AB3" w:rsidP="00A752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6C00A8" w14:textId="77777777" w:rsidR="00097AB3" w:rsidRPr="00863472" w:rsidRDefault="00097AB3" w:rsidP="00A752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200BB" w14:textId="77777777" w:rsidR="00097AB3" w:rsidRPr="00863472" w:rsidRDefault="00097AB3" w:rsidP="00A752FF">
            <w:pPr>
              <w:spacing w:after="0" w:line="259" w:lineRule="auto"/>
              <w:ind w:left="2" w:right="0" w:firstLine="0"/>
              <w:jc w:val="left"/>
            </w:pPr>
            <w:r w:rsidRPr="00863472">
              <w:rPr>
                <w:sz w:val="18"/>
              </w:rPr>
              <w:t xml:space="preserve">imię i nazwisko oraz pełnioną funkcję </w:t>
            </w:r>
          </w:p>
        </w:tc>
      </w:tr>
      <w:tr w:rsidR="00097AB3" w:rsidRPr="00863472" w14:paraId="73F8A733" w14:textId="77777777" w:rsidTr="00A752FF">
        <w:trPr>
          <w:trHeight w:val="3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B1A9EE" w14:textId="77777777" w:rsidR="00097AB3" w:rsidRPr="00863472" w:rsidRDefault="00097AB3" w:rsidP="00A752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D0E553" w14:textId="77777777" w:rsidR="00097AB3" w:rsidRPr="00863472" w:rsidRDefault="00097AB3" w:rsidP="00A752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AA77F" w14:textId="77777777" w:rsidR="00097AB3" w:rsidRPr="00863472" w:rsidRDefault="00097AB3" w:rsidP="00A752FF">
            <w:pPr>
              <w:spacing w:after="0" w:line="259" w:lineRule="auto"/>
              <w:ind w:left="2" w:right="0" w:firstLine="0"/>
              <w:jc w:val="left"/>
            </w:pPr>
            <w:r w:rsidRPr="00863472">
              <w:rPr>
                <w:sz w:val="18"/>
              </w:rPr>
              <w:t xml:space="preserve">telefon kontaktowy </w:t>
            </w:r>
          </w:p>
        </w:tc>
      </w:tr>
      <w:tr w:rsidR="00097AB3" w:rsidRPr="00863472" w14:paraId="6B1E6FF2" w14:textId="77777777" w:rsidTr="00A752FF">
        <w:trPr>
          <w:trHeight w:val="3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33373B" w14:textId="77777777" w:rsidR="00097AB3" w:rsidRPr="00863472" w:rsidRDefault="00097AB3" w:rsidP="00A752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DA94E5" w14:textId="77777777" w:rsidR="00097AB3" w:rsidRPr="00863472" w:rsidRDefault="00097AB3" w:rsidP="00A752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EF374" w14:textId="77777777" w:rsidR="00097AB3" w:rsidRPr="00863472" w:rsidRDefault="00097AB3" w:rsidP="00A752FF">
            <w:pPr>
              <w:spacing w:after="0" w:line="259" w:lineRule="auto"/>
              <w:ind w:left="2" w:right="0" w:firstLine="0"/>
              <w:jc w:val="left"/>
            </w:pPr>
            <w:r w:rsidRPr="00863472">
              <w:rPr>
                <w:sz w:val="18"/>
              </w:rPr>
              <w:t xml:space="preserve">zrealizowane przedsięwzięcia </w:t>
            </w:r>
          </w:p>
        </w:tc>
      </w:tr>
      <w:tr w:rsidR="00097AB3" w:rsidRPr="00863472" w14:paraId="2C3A8AE4" w14:textId="77777777" w:rsidTr="00A752FF">
        <w:trPr>
          <w:trHeight w:val="5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989B5" w14:textId="77777777" w:rsidR="00097AB3" w:rsidRPr="00863472" w:rsidRDefault="00097AB3" w:rsidP="00A752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4A2B9" w14:textId="77777777" w:rsidR="00097AB3" w:rsidRPr="00863472" w:rsidRDefault="00097AB3" w:rsidP="00A752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34F00" w14:textId="77777777" w:rsidR="00097AB3" w:rsidRPr="00863472" w:rsidRDefault="00097AB3" w:rsidP="00A752FF">
            <w:pPr>
              <w:spacing w:after="0" w:line="259" w:lineRule="auto"/>
              <w:ind w:left="2" w:right="0" w:firstLine="0"/>
            </w:pPr>
            <w:r w:rsidRPr="00863472">
              <w:rPr>
                <w:sz w:val="18"/>
              </w:rPr>
              <w:t xml:space="preserve">potwierdź przyjęcie zgłoszenia i zapisz dane przyjmującego zgłoszenie </w:t>
            </w:r>
          </w:p>
        </w:tc>
      </w:tr>
      <w:tr w:rsidR="00097AB3" w:rsidRPr="00863472" w14:paraId="44CECE87" w14:textId="77777777" w:rsidTr="00A752FF">
        <w:trPr>
          <w:trHeight w:val="869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F2923" w14:textId="77777777" w:rsidR="00097AB3" w:rsidRPr="00863472" w:rsidRDefault="00097AB3" w:rsidP="00A752FF">
            <w:pPr>
              <w:spacing w:after="0" w:line="259" w:lineRule="auto"/>
              <w:ind w:left="0" w:right="0" w:firstLine="0"/>
              <w:jc w:val="left"/>
            </w:pPr>
            <w:r w:rsidRPr="00863472">
              <w:rPr>
                <w:b/>
                <w:sz w:val="21"/>
              </w:rPr>
              <w:t xml:space="preserve">Sposób postępowania z </w:t>
            </w:r>
          </w:p>
        </w:tc>
        <w:tc>
          <w:tcPr>
            <w:tcW w:w="6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0A1B86" w14:textId="77777777" w:rsidR="00097AB3" w:rsidRPr="00863472" w:rsidRDefault="00097AB3" w:rsidP="00A752FF">
            <w:pPr>
              <w:spacing w:after="0" w:line="259" w:lineRule="auto"/>
              <w:ind w:left="2" w:right="48" w:firstLine="0"/>
            </w:pPr>
            <w:r w:rsidRPr="00863472">
              <w:rPr>
                <w:sz w:val="21"/>
              </w:rPr>
              <w:t xml:space="preserve">Nauczyciele odpowiedzialni za opiekę na osobami niepełnosprawnymi dbają o zachowanie się przez dzieci zgodnie z potrzebami danej sytuacji. W przypadku konieczności ewakuacji zapewniają pomoc zgodnie z </w:t>
            </w:r>
          </w:p>
        </w:tc>
      </w:tr>
      <w:tr w:rsidR="00097AB3" w:rsidRPr="00863472" w14:paraId="0F90F53B" w14:textId="77777777" w:rsidTr="00A752FF">
        <w:trPr>
          <w:trHeight w:val="377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5EBA1" w14:textId="77777777" w:rsidR="00097AB3" w:rsidRPr="00863472" w:rsidRDefault="00097AB3" w:rsidP="00A752FF">
            <w:pPr>
              <w:spacing w:after="0" w:line="259" w:lineRule="auto"/>
              <w:ind w:left="0" w:right="0" w:firstLine="0"/>
              <w:jc w:val="left"/>
            </w:pPr>
            <w:r w:rsidRPr="00863472">
              <w:rPr>
                <w:b/>
                <w:sz w:val="21"/>
              </w:rPr>
              <w:t xml:space="preserve">uczniami ze SPE </w:t>
            </w:r>
          </w:p>
        </w:tc>
        <w:tc>
          <w:tcPr>
            <w:tcW w:w="6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D707B" w14:textId="77777777" w:rsidR="00097AB3" w:rsidRPr="00863472" w:rsidRDefault="00097AB3" w:rsidP="00A752FF">
            <w:pPr>
              <w:spacing w:after="0" w:line="259" w:lineRule="auto"/>
              <w:ind w:left="0" w:right="0" w:firstLine="0"/>
              <w:jc w:val="left"/>
            </w:pPr>
            <w:r w:rsidRPr="00863472">
              <w:rPr>
                <w:sz w:val="21"/>
              </w:rPr>
              <w:t xml:space="preserve">wcześniejszymi ustaleniami.  </w:t>
            </w:r>
          </w:p>
        </w:tc>
      </w:tr>
      <w:tr w:rsidR="00097AB3" w:rsidRPr="00863472" w14:paraId="737EFD4B" w14:textId="77777777" w:rsidTr="00A752FF">
        <w:trPr>
          <w:trHeight w:val="989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C840B" w14:textId="77777777" w:rsidR="00097AB3" w:rsidRPr="00863472" w:rsidRDefault="00097AB3" w:rsidP="00A752FF">
            <w:pPr>
              <w:spacing w:after="0" w:line="259" w:lineRule="auto"/>
              <w:ind w:left="0" w:right="0" w:firstLine="0"/>
              <w:jc w:val="left"/>
            </w:pPr>
            <w:r w:rsidRPr="00863472">
              <w:rPr>
                <w:b/>
                <w:sz w:val="21"/>
              </w:rPr>
              <w:t xml:space="preserve">Zarządzanie na wypadek sytuacji kryzysowej </w:t>
            </w:r>
          </w:p>
        </w:tc>
        <w:tc>
          <w:tcPr>
            <w:tcW w:w="6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268E6" w14:textId="77777777" w:rsidR="00097AB3" w:rsidRPr="00863472" w:rsidRDefault="00097AB3" w:rsidP="00A752FF">
            <w:pPr>
              <w:spacing w:after="0" w:line="259" w:lineRule="auto"/>
              <w:ind w:left="0" w:right="0" w:firstLine="0"/>
            </w:pPr>
            <w:r w:rsidRPr="00863472">
              <w:rPr>
                <w:sz w:val="21"/>
              </w:rPr>
              <w:t xml:space="preserve">Czynnościami realizowanymi w trakcie procedury kieruje dyrektor placówki, wicedyrektor lub osoba przez niego wyznaczona.  </w:t>
            </w:r>
          </w:p>
        </w:tc>
      </w:tr>
      <w:tr w:rsidR="00097AB3" w:rsidRPr="00863472" w14:paraId="38F80668" w14:textId="77777777" w:rsidTr="00A752FF">
        <w:trPr>
          <w:trHeight w:val="742"/>
        </w:trPr>
        <w:tc>
          <w:tcPr>
            <w:tcW w:w="2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819DC" w14:textId="77777777" w:rsidR="00097AB3" w:rsidRPr="00863472" w:rsidRDefault="00097AB3" w:rsidP="00A752FF">
            <w:pPr>
              <w:spacing w:after="0" w:line="259" w:lineRule="auto"/>
              <w:ind w:left="0" w:right="0" w:firstLine="0"/>
              <w:jc w:val="left"/>
            </w:pPr>
            <w:r w:rsidRPr="00863472">
              <w:rPr>
                <w:b/>
                <w:sz w:val="21"/>
              </w:rPr>
              <w:t xml:space="preserve">Obowiązki pracowników </w:t>
            </w:r>
          </w:p>
        </w:tc>
        <w:tc>
          <w:tcPr>
            <w:tcW w:w="6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4F140" w14:textId="77777777" w:rsidR="00097AB3" w:rsidRPr="00863472" w:rsidRDefault="00097AB3" w:rsidP="00A752FF">
            <w:pPr>
              <w:spacing w:after="0" w:line="259" w:lineRule="auto"/>
              <w:ind w:left="0" w:right="0" w:firstLine="0"/>
              <w:jc w:val="left"/>
            </w:pPr>
            <w:r w:rsidRPr="00863472">
              <w:rPr>
                <w:sz w:val="21"/>
              </w:rPr>
              <w:t xml:space="preserve">Zapoznać się z czynnościami realizowanymi w trakcie uruchamiania procedury </w:t>
            </w:r>
          </w:p>
        </w:tc>
      </w:tr>
      <w:tr w:rsidR="00097AB3" w:rsidRPr="00863472" w14:paraId="2092F08F" w14:textId="77777777" w:rsidTr="00A752FF">
        <w:trPr>
          <w:trHeight w:val="4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1A9BAD" w14:textId="77777777" w:rsidR="00097AB3" w:rsidRPr="00863472" w:rsidRDefault="00097AB3" w:rsidP="00A752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2F1CB" w14:textId="77777777" w:rsidR="00097AB3" w:rsidRPr="00863472" w:rsidRDefault="00097AB3" w:rsidP="00A752FF">
            <w:pPr>
              <w:spacing w:after="0" w:line="259" w:lineRule="auto"/>
              <w:ind w:left="0" w:right="0" w:firstLine="0"/>
              <w:jc w:val="left"/>
            </w:pPr>
            <w:r w:rsidRPr="00863472">
              <w:rPr>
                <w:sz w:val="21"/>
              </w:rPr>
              <w:t xml:space="preserve">Brać udział w treningach i szkoleniach z zakresu stosowania procedury </w:t>
            </w:r>
          </w:p>
        </w:tc>
      </w:tr>
      <w:tr w:rsidR="00097AB3" w:rsidRPr="00863472" w14:paraId="5CB64387" w14:textId="77777777" w:rsidTr="00A752FF">
        <w:trPr>
          <w:trHeight w:val="4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236282" w14:textId="77777777" w:rsidR="00097AB3" w:rsidRPr="00863472" w:rsidRDefault="00097AB3" w:rsidP="00A752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6F6C9" w14:textId="77777777" w:rsidR="00097AB3" w:rsidRPr="00863472" w:rsidRDefault="00097AB3" w:rsidP="00A752FF">
            <w:pPr>
              <w:spacing w:after="0" w:line="259" w:lineRule="auto"/>
              <w:ind w:left="0" w:right="0" w:firstLine="0"/>
              <w:jc w:val="left"/>
            </w:pPr>
            <w:r w:rsidRPr="00863472">
              <w:rPr>
                <w:sz w:val="21"/>
              </w:rPr>
              <w:t xml:space="preserve">Znać sygnał uruchamiający procedurę </w:t>
            </w:r>
          </w:p>
        </w:tc>
      </w:tr>
      <w:tr w:rsidR="00097AB3" w:rsidRPr="00863472" w14:paraId="2E03F996" w14:textId="77777777" w:rsidTr="00A752FF">
        <w:trPr>
          <w:trHeight w:val="7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4968F5" w14:textId="77777777" w:rsidR="00097AB3" w:rsidRPr="00863472" w:rsidRDefault="00097AB3" w:rsidP="00A752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C73D1" w14:textId="77777777" w:rsidR="00097AB3" w:rsidRPr="00863472" w:rsidRDefault="00097AB3" w:rsidP="00A752FF">
            <w:pPr>
              <w:spacing w:after="0" w:line="259" w:lineRule="auto"/>
              <w:ind w:left="0" w:right="0" w:firstLine="0"/>
            </w:pPr>
            <w:r w:rsidRPr="00863472">
              <w:rPr>
                <w:sz w:val="21"/>
              </w:rPr>
              <w:t xml:space="preserve">Mieć zapisane numery telefonów osób odpowiedzialnych za uruchomienie procedury i koordynację ewakuacji osób niepełnosprawnych </w:t>
            </w:r>
          </w:p>
        </w:tc>
      </w:tr>
      <w:tr w:rsidR="00097AB3" w:rsidRPr="00863472" w14:paraId="45969BE1" w14:textId="77777777" w:rsidTr="00A752FF">
        <w:trPr>
          <w:trHeight w:val="4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8AAF1B" w14:textId="77777777" w:rsidR="00097AB3" w:rsidRPr="00863472" w:rsidRDefault="00097AB3" w:rsidP="00A752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C80D2" w14:textId="77777777" w:rsidR="00097AB3" w:rsidRPr="00863472" w:rsidRDefault="00097AB3" w:rsidP="00A752FF">
            <w:pPr>
              <w:spacing w:after="0" w:line="259" w:lineRule="auto"/>
              <w:ind w:left="0" w:right="0" w:firstLine="0"/>
              <w:jc w:val="left"/>
            </w:pPr>
            <w:r w:rsidRPr="00863472">
              <w:rPr>
                <w:sz w:val="21"/>
              </w:rPr>
              <w:t xml:space="preserve">Znać swoje zadania na wypadek uruchomienia procedury </w:t>
            </w:r>
          </w:p>
        </w:tc>
      </w:tr>
      <w:tr w:rsidR="00097AB3" w:rsidRPr="00863472" w14:paraId="6FA94B70" w14:textId="77777777" w:rsidTr="00A752FF">
        <w:trPr>
          <w:trHeight w:val="4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E6EB4B" w14:textId="77777777" w:rsidR="00097AB3" w:rsidRPr="00863472" w:rsidRDefault="00097AB3" w:rsidP="00A752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D6CF1" w14:textId="77777777" w:rsidR="00097AB3" w:rsidRPr="00863472" w:rsidRDefault="00097AB3" w:rsidP="00A752FF">
            <w:pPr>
              <w:spacing w:after="0" w:line="259" w:lineRule="auto"/>
              <w:ind w:left="0" w:right="0" w:firstLine="0"/>
              <w:jc w:val="left"/>
            </w:pPr>
            <w:r w:rsidRPr="00863472">
              <w:rPr>
                <w:sz w:val="21"/>
              </w:rPr>
              <w:t xml:space="preserve">Znać miejsce ewakuacji. </w:t>
            </w:r>
          </w:p>
        </w:tc>
      </w:tr>
      <w:tr w:rsidR="00097AB3" w:rsidRPr="00863472" w14:paraId="62C0CD83" w14:textId="77777777" w:rsidTr="00A752FF">
        <w:trPr>
          <w:trHeight w:val="7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C00B7C" w14:textId="77777777" w:rsidR="00097AB3" w:rsidRPr="00863472" w:rsidRDefault="00097AB3" w:rsidP="00A752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5815D" w14:textId="77777777" w:rsidR="00097AB3" w:rsidRPr="00863472" w:rsidRDefault="00097AB3" w:rsidP="00A752FF">
            <w:pPr>
              <w:spacing w:after="0" w:line="259" w:lineRule="auto"/>
              <w:ind w:left="0" w:right="0" w:firstLine="0"/>
              <w:jc w:val="left"/>
            </w:pPr>
            <w:r w:rsidRPr="00863472">
              <w:rPr>
                <w:sz w:val="21"/>
              </w:rPr>
              <w:t xml:space="preserve">Szkolić uczniów w zakresie postępowania na wypadek uruchomienia procedury </w:t>
            </w:r>
          </w:p>
        </w:tc>
      </w:tr>
      <w:tr w:rsidR="00097AB3" w:rsidRPr="00863472" w14:paraId="2840E9BE" w14:textId="77777777" w:rsidTr="00A752FF">
        <w:trPr>
          <w:trHeight w:val="4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8F6D4" w14:textId="77777777" w:rsidR="00097AB3" w:rsidRPr="00863472" w:rsidRDefault="00097AB3" w:rsidP="00A752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1ED7F" w14:textId="77777777" w:rsidR="00097AB3" w:rsidRPr="00863472" w:rsidRDefault="00097AB3" w:rsidP="00A752FF">
            <w:pPr>
              <w:spacing w:after="0" w:line="259" w:lineRule="auto"/>
              <w:ind w:left="0" w:right="0" w:firstLine="0"/>
              <w:jc w:val="left"/>
            </w:pPr>
            <w:r w:rsidRPr="00863472">
              <w:rPr>
                <w:sz w:val="21"/>
              </w:rPr>
              <w:t xml:space="preserve">Stosować się do poleceń osoby zarządzającej sytuacja kryzysową. </w:t>
            </w:r>
          </w:p>
        </w:tc>
      </w:tr>
    </w:tbl>
    <w:p w14:paraId="5D53F83C" w14:textId="77777777" w:rsidR="00097AB3" w:rsidRPr="00863472" w:rsidRDefault="00097AB3" w:rsidP="00097AB3">
      <w:pPr>
        <w:spacing w:after="480" w:line="259" w:lineRule="auto"/>
        <w:ind w:left="360" w:right="0" w:firstLine="0"/>
        <w:jc w:val="left"/>
        <w:rPr>
          <w:b/>
          <w:sz w:val="2"/>
        </w:rPr>
      </w:pPr>
      <w:r w:rsidRPr="00863472">
        <w:rPr>
          <w:b/>
          <w:sz w:val="2"/>
        </w:rPr>
        <w:t xml:space="preserve"> </w:t>
      </w:r>
    </w:p>
    <w:p w14:paraId="79670A4F" w14:textId="77777777" w:rsidR="00097AB3" w:rsidRPr="00863472" w:rsidRDefault="00097AB3" w:rsidP="00097AB3">
      <w:pPr>
        <w:spacing w:after="480" w:line="259" w:lineRule="auto"/>
        <w:ind w:left="360" w:right="0" w:firstLine="0"/>
        <w:jc w:val="left"/>
        <w:rPr>
          <w:b/>
          <w:sz w:val="2"/>
        </w:rPr>
      </w:pPr>
    </w:p>
    <w:p w14:paraId="010363DA" w14:textId="77777777" w:rsidR="00097AB3" w:rsidRPr="00863472" w:rsidRDefault="00097AB3" w:rsidP="00097AB3">
      <w:pPr>
        <w:spacing w:after="480" w:line="259" w:lineRule="auto"/>
        <w:ind w:left="360" w:right="0" w:firstLine="0"/>
        <w:jc w:val="left"/>
        <w:rPr>
          <w:b/>
          <w:sz w:val="2"/>
        </w:rPr>
      </w:pPr>
    </w:p>
    <w:p w14:paraId="7A1A4C14" w14:textId="77777777" w:rsidR="00097AB3" w:rsidRPr="00863472" w:rsidRDefault="00097AB3" w:rsidP="00097AB3">
      <w:pPr>
        <w:spacing w:after="480" w:line="259" w:lineRule="auto"/>
        <w:ind w:left="360" w:right="0" w:firstLine="0"/>
        <w:jc w:val="left"/>
        <w:rPr>
          <w:b/>
          <w:sz w:val="2"/>
        </w:rPr>
      </w:pPr>
    </w:p>
    <w:p w14:paraId="5DE589B6" w14:textId="77777777" w:rsidR="00097AB3" w:rsidRPr="00863472" w:rsidRDefault="00097AB3" w:rsidP="00097AB3">
      <w:pPr>
        <w:spacing w:after="480" w:line="259" w:lineRule="auto"/>
        <w:ind w:left="360" w:right="0" w:firstLine="0"/>
        <w:jc w:val="left"/>
        <w:rPr>
          <w:b/>
          <w:sz w:val="2"/>
        </w:rPr>
      </w:pPr>
    </w:p>
    <w:p w14:paraId="49E0E674" w14:textId="77777777" w:rsidR="00097AB3" w:rsidRPr="00863472" w:rsidRDefault="00097AB3" w:rsidP="00097AB3">
      <w:pPr>
        <w:spacing w:after="480" w:line="259" w:lineRule="auto"/>
        <w:ind w:left="360" w:right="0" w:firstLine="0"/>
        <w:jc w:val="left"/>
        <w:rPr>
          <w:b/>
          <w:sz w:val="2"/>
        </w:rPr>
      </w:pPr>
    </w:p>
    <w:p w14:paraId="5B95454D" w14:textId="77777777" w:rsidR="00E958E4" w:rsidRPr="00097AB3" w:rsidRDefault="00E958E4" w:rsidP="00097AB3"/>
    <w:sectPr w:rsidR="00E958E4" w:rsidRPr="00097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A1C7E"/>
    <w:multiLevelType w:val="hybridMultilevel"/>
    <w:tmpl w:val="817009A6"/>
    <w:lvl w:ilvl="0" w:tplc="8EA2857A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86CBA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08EE3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7C314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2020A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0844D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563C9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76D07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843F0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3D377B"/>
    <w:multiLevelType w:val="hybridMultilevel"/>
    <w:tmpl w:val="52EA2CC4"/>
    <w:lvl w:ilvl="0" w:tplc="CD6C3D3C">
      <w:start w:val="1"/>
      <w:numFmt w:val="decimal"/>
      <w:lvlText w:val="%1)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8E1C96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F2673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965C0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866D56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7425B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803F4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22115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72EC3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DB4E9E"/>
    <w:multiLevelType w:val="hybridMultilevel"/>
    <w:tmpl w:val="86224CCC"/>
    <w:lvl w:ilvl="0" w:tplc="AD1CBB06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FA113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4E9B6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3C2B0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1E321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90D4E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42078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1C770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EA10F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2E37F3"/>
    <w:multiLevelType w:val="hybridMultilevel"/>
    <w:tmpl w:val="2B060FA6"/>
    <w:lvl w:ilvl="0" w:tplc="A780725C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A40A3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229AC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D40E6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D0CA2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5C003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7ACDC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B8261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9812A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CD53ED8"/>
    <w:multiLevelType w:val="hybridMultilevel"/>
    <w:tmpl w:val="2E74A304"/>
    <w:lvl w:ilvl="0" w:tplc="37AC1308">
      <w:start w:val="1"/>
      <w:numFmt w:val="decimal"/>
      <w:lvlText w:val="%1)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AEDDC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84D3C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369B9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E61E4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0855A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024C8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46EA7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3899A2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E9E"/>
    <w:rsid w:val="00097AB3"/>
    <w:rsid w:val="008917BF"/>
    <w:rsid w:val="00953E9E"/>
    <w:rsid w:val="00E9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28B0C"/>
  <w15:chartTrackingRefBased/>
  <w15:docId w15:val="{35785E90-2968-474E-A470-43D8EC915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E9E"/>
    <w:pPr>
      <w:spacing w:after="5" w:line="248" w:lineRule="auto"/>
      <w:ind w:left="370" w:right="3443" w:hanging="10"/>
      <w:jc w:val="both"/>
    </w:pPr>
    <w:rPr>
      <w:rFonts w:ascii="Cambria" w:eastAsia="Cambria" w:hAnsi="Cambria" w:cs="Cambria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097AB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746</Words>
  <Characters>4900</Characters>
  <Application>Microsoft Office Word</Application>
  <DocSecurity>0</DocSecurity>
  <Lines>94</Lines>
  <Paragraphs>60</Paragraphs>
  <ScaleCrop>false</ScaleCrop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Mielniczuk</dc:creator>
  <cp:keywords/>
  <dc:description/>
  <cp:lastModifiedBy>Ryszard Mielniczuk</cp:lastModifiedBy>
  <cp:revision>2</cp:revision>
  <dcterms:created xsi:type="dcterms:W3CDTF">2021-10-20T19:37:00Z</dcterms:created>
  <dcterms:modified xsi:type="dcterms:W3CDTF">2021-10-20T19:37:00Z</dcterms:modified>
</cp:coreProperties>
</file>